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17" w:rsidRDefault="00C71917" w:rsidP="00C7191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November 11-15, 2019</w:t>
      </w:r>
    </w:p>
    <w:p w:rsidR="00C71917" w:rsidRDefault="00C71917" w:rsidP="00C7191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6</w:t>
      </w:r>
      <w:r>
        <w:rPr>
          <w:rFonts w:cstheme="minorHAnsi"/>
          <w:sz w:val="40"/>
          <w:szCs w:val="40"/>
          <w:vertAlign w:val="superscript"/>
        </w:rPr>
        <w:t>th</w:t>
      </w:r>
      <w:r>
        <w:rPr>
          <w:rFonts w:cstheme="minorHAnsi"/>
          <w:sz w:val="40"/>
          <w:szCs w:val="40"/>
        </w:rPr>
        <w:t xml:space="preserve"> Grade Social Studies – </w:t>
      </w:r>
      <w:proofErr w:type="spellStart"/>
      <w:r>
        <w:rPr>
          <w:rFonts w:cstheme="minorHAnsi"/>
          <w:sz w:val="40"/>
          <w:szCs w:val="40"/>
        </w:rPr>
        <w:t>McWms</w:t>
      </w:r>
      <w:proofErr w:type="spellEnd"/>
      <w:r>
        <w:rPr>
          <w:rFonts w:cstheme="minorHAnsi"/>
          <w:sz w:val="40"/>
          <w:szCs w:val="40"/>
        </w:rPr>
        <w:t>.</w:t>
      </w:r>
    </w:p>
    <w:p w:rsidR="00C71917" w:rsidRDefault="00C71917" w:rsidP="00C71917">
      <w:pPr>
        <w:rPr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We will be viewing CNN 10, a news service designed for middle and high school students, daily to keep up with current world events. Stories will be discussed to help make connections to relevant Social Studies lessons.</w:t>
      </w:r>
    </w:p>
    <w:p w:rsidR="00DE5609" w:rsidRDefault="00DE5609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9554CB" w:rsidRDefault="009554CB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9554CB" w:rsidRDefault="009554CB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9554CB" w:rsidRDefault="009554CB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bookmarkStart w:id="0" w:name="_GoBack"/>
      <w:bookmarkEnd w:id="0"/>
    </w:p>
    <w:p w:rsidR="00DE5609" w:rsidRDefault="00DE5609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DE5609">
        <w:rPr>
          <w:rStyle w:val="css-editor-pageitem-text"/>
          <w:rFonts w:cstheme="minorHAnsi"/>
          <w:color w:val="000000"/>
          <w:sz w:val="40"/>
          <w:szCs w:val="40"/>
          <w:u w:val="single"/>
        </w:rPr>
        <w:t>Monday</w:t>
      </w:r>
      <w:r w:rsidRPr="00DE5609">
        <w:rPr>
          <w:rStyle w:val="css-editor-pageitem-text"/>
          <w:rFonts w:cstheme="minorHAnsi"/>
          <w:color w:val="000000"/>
          <w:sz w:val="40"/>
          <w:szCs w:val="40"/>
        </w:rPr>
        <w:t>:</w:t>
      </w:r>
    </w:p>
    <w:p w:rsidR="00DE5609" w:rsidRDefault="00DE5609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Today is Veterans’ Day. Students will learn what Veterans’ Day is and why we celebrate it. </w:t>
      </w:r>
      <w:r w:rsidR="009554CB">
        <w:rPr>
          <w:rStyle w:val="css-editor-pageitem-text"/>
          <w:rFonts w:cstheme="minorHAnsi"/>
          <w:color w:val="000000"/>
          <w:sz w:val="40"/>
          <w:szCs w:val="40"/>
        </w:rPr>
        <w:t xml:space="preserve">We will watch one of the History Channel series “bet You Didn’t Know” about Veterans’ Day. 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Students will write a </w:t>
      </w:r>
      <w:r w:rsidR="009554CB">
        <w:rPr>
          <w:rStyle w:val="css-editor-pageitem-text"/>
          <w:rFonts w:cstheme="minorHAnsi"/>
          <w:color w:val="000000"/>
          <w:sz w:val="40"/>
          <w:szCs w:val="40"/>
        </w:rPr>
        <w:t>“</w:t>
      </w:r>
      <w:r>
        <w:rPr>
          <w:rStyle w:val="css-editor-pageitem-text"/>
          <w:rFonts w:cstheme="minorHAnsi"/>
          <w:color w:val="000000"/>
          <w:sz w:val="40"/>
          <w:szCs w:val="40"/>
        </w:rPr>
        <w:t>Thank you to a Veteran</w:t>
      </w:r>
      <w:r w:rsidR="009554CB">
        <w:rPr>
          <w:rStyle w:val="css-editor-pageitem-text"/>
          <w:rFonts w:cstheme="minorHAnsi"/>
          <w:color w:val="000000"/>
          <w:sz w:val="40"/>
          <w:szCs w:val="40"/>
        </w:rPr>
        <w:t>”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 letter.</w:t>
      </w:r>
    </w:p>
    <w:p w:rsidR="009554CB" w:rsidRDefault="009554CB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 xml:space="preserve">Concentration on: </w:t>
      </w: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>GLCE:</w:t>
      </w:r>
    </w:p>
    <w:p w:rsid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>6 &amp; 7 - H1.3.1= Determine the effect of certain historical events on the events of the present and how historical happenings can determine people’s perspectives.</w:t>
      </w:r>
    </w:p>
    <w:p w:rsidR="009554CB" w:rsidRDefault="009554CB" w:rsidP="009554CB">
      <w:pPr>
        <w:rPr>
          <w:rFonts w:cstheme="minorHAnsi"/>
          <w:sz w:val="40"/>
          <w:szCs w:val="40"/>
        </w:rPr>
      </w:pP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 xml:space="preserve">Language Objective: Students can </w:t>
      </w:r>
      <w:r>
        <w:rPr>
          <w:rFonts w:cstheme="minorHAnsi"/>
          <w:sz w:val="40"/>
          <w:szCs w:val="40"/>
        </w:rPr>
        <w:t>listen</w:t>
      </w:r>
      <w:r w:rsidRPr="009554CB">
        <w:rPr>
          <w:rFonts w:cstheme="minorHAnsi"/>
          <w:sz w:val="40"/>
          <w:szCs w:val="40"/>
        </w:rPr>
        <w:t xml:space="preserve"> to cite specific textual evidence to support analysis of primary and secondary sources by </w:t>
      </w:r>
      <w:r>
        <w:rPr>
          <w:rFonts w:cstheme="minorHAnsi"/>
          <w:sz w:val="40"/>
          <w:szCs w:val="40"/>
        </w:rPr>
        <w:t>composing a thank you letter to a Veteran</w:t>
      </w:r>
      <w:r w:rsidRPr="009554CB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t xml:space="preserve"> 90% of my students will score 80% or better on their letter.</w:t>
      </w: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 xml:space="preserve">Content Objective:  I can demonstrate knowledge of the effect of certain historical events on the events of the present and how historical happenings can determine people’s perspectives by </w:t>
      </w:r>
      <w:r>
        <w:rPr>
          <w:rFonts w:cstheme="minorHAnsi"/>
          <w:sz w:val="40"/>
          <w:szCs w:val="40"/>
        </w:rPr>
        <w:t>watching the History Channel short and creating a Thank you Letter for a Veteran</w:t>
      </w:r>
      <w:r w:rsidRPr="009554CB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90% of my students will score 80% or better on their letter.</w:t>
      </w: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 xml:space="preserve">Learning Targets:  </w:t>
      </w: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 xml:space="preserve">I can explain the impact of </w:t>
      </w:r>
      <w:r>
        <w:rPr>
          <w:rFonts w:cstheme="minorHAnsi"/>
          <w:sz w:val="40"/>
          <w:szCs w:val="40"/>
        </w:rPr>
        <w:t>veterans</w:t>
      </w:r>
      <w:r w:rsidRPr="009554CB">
        <w:rPr>
          <w:rFonts w:cstheme="minorHAnsi"/>
          <w:sz w:val="40"/>
          <w:szCs w:val="40"/>
        </w:rPr>
        <w:t xml:space="preserve"> on the history of the United States.</w:t>
      </w: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  <w:r w:rsidRPr="009554CB">
        <w:rPr>
          <w:rFonts w:cstheme="minorHAnsi"/>
          <w:sz w:val="40"/>
          <w:szCs w:val="40"/>
        </w:rPr>
        <w:t xml:space="preserve">I can determine how events of </w:t>
      </w:r>
      <w:r>
        <w:rPr>
          <w:rFonts w:cstheme="minorHAnsi"/>
          <w:sz w:val="40"/>
          <w:szCs w:val="40"/>
        </w:rPr>
        <w:t>the military and wars</w:t>
      </w:r>
      <w:r w:rsidRPr="009554CB">
        <w:rPr>
          <w:rFonts w:cstheme="minorHAnsi"/>
          <w:sz w:val="40"/>
          <w:szCs w:val="40"/>
        </w:rPr>
        <w:t xml:space="preserve"> impacted the history of slavery in the United States.</w:t>
      </w:r>
    </w:p>
    <w:p w:rsidR="009554CB" w:rsidRDefault="009554CB" w:rsidP="009554CB">
      <w:pPr>
        <w:rPr>
          <w:rFonts w:ascii="Verdana" w:hAnsi="Verdana"/>
          <w:sz w:val="28"/>
          <w:szCs w:val="28"/>
        </w:rPr>
      </w:pPr>
    </w:p>
    <w:p w:rsidR="009554CB" w:rsidRPr="009554CB" w:rsidRDefault="009554CB" w:rsidP="009554CB">
      <w:pPr>
        <w:rPr>
          <w:rFonts w:cstheme="minorHAnsi"/>
          <w:sz w:val="40"/>
          <w:szCs w:val="40"/>
        </w:rPr>
      </w:pPr>
    </w:p>
    <w:p w:rsidR="009554CB" w:rsidRPr="00DE5609" w:rsidRDefault="009554CB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DE5609" w:rsidRDefault="00DE5609" w:rsidP="00C71917">
      <w:pPr>
        <w:rPr>
          <w:rStyle w:val="css-editor-pageitem-text"/>
          <w:color w:val="000000"/>
        </w:rPr>
      </w:pPr>
    </w:p>
    <w:p w:rsidR="00DE5609" w:rsidRDefault="00DE5609" w:rsidP="00C71917">
      <w:pPr>
        <w:rPr>
          <w:rStyle w:val="css-editor-pageitem-text"/>
          <w:color w:val="000000"/>
        </w:rPr>
      </w:pPr>
    </w:p>
    <w:p w:rsidR="00DE5609" w:rsidRDefault="00DE5609" w:rsidP="00C71917">
      <w:pPr>
        <w:rPr>
          <w:rStyle w:val="css-editor-pageitem-text"/>
          <w:color w:val="000000"/>
        </w:rPr>
      </w:pPr>
    </w:p>
    <w:p w:rsidR="00DE5609" w:rsidRDefault="00DE5609" w:rsidP="00C71917">
      <w:pPr>
        <w:rPr>
          <w:rStyle w:val="css-editor-pageitem-text"/>
          <w:color w:val="00000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u w:val="single"/>
        </w:rPr>
      </w:pPr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>Tuesday and Wednesday</w:t>
      </w:r>
      <w:r>
        <w:rPr>
          <w:rStyle w:val="css-editor-pageitem-text"/>
          <w:rFonts w:cstheme="minorHAnsi"/>
          <w:color w:val="000000"/>
          <w:sz w:val="40"/>
          <w:szCs w:val="40"/>
        </w:rPr>
        <w:t>:</w:t>
      </w:r>
    </w:p>
    <w:p w:rsidR="00C71917" w:rsidRDefault="00C71917" w:rsidP="00C71917">
      <w:pPr>
        <w:rPr>
          <w:rStyle w:val="css-editor-pageitem-text"/>
        </w:rPr>
      </w:pPr>
      <w:r>
        <w:rPr>
          <w:rStyle w:val="css-editor-pageitem-text"/>
          <w:rFonts w:cstheme="minorHAnsi"/>
          <w:sz w:val="40"/>
          <w:szCs w:val="40"/>
        </w:rPr>
        <w:t>Students will review and then input vocabulary words from MC3 Units 1 and 2 in their Google Classroom glossary.</w:t>
      </w: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  <w:r>
        <w:rPr>
          <w:rStyle w:val="css-editor-pageitem-text"/>
          <w:rFonts w:cstheme="minorHAnsi"/>
          <w:sz w:val="40"/>
          <w:szCs w:val="40"/>
        </w:rPr>
        <w:t xml:space="preserve">Concentration on:  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RH.6-8.4= Determine the meaning of words and phrases as they are used in a text, including vocabulary specific to domains related to history/social studies.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Language Objective: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write to define vocabulary specific to social studies using content-specific vocabulary. 100% of students will achieve 100% on their input of vocabulary words into a digital glossary.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Content Objective: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demonstrate knowledge of content-specific vocabulary by entering definitions in Google Classroom. 100% of students will achieve 100% on their input of vocabulary words into a digital glossary.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Learning Target: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define Social Studies words pertaining to maps and the 5 Themes of Geography.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Vocabulary: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map scale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key/legend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compass rose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cardinal directions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intermediate directions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place 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location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human-environmental interaction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movement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region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Strategy: </w:t>
      </w:r>
    </w:p>
    <w:p w:rsidR="00C71917" w:rsidRDefault="00C71917" w:rsidP="00C71917">
      <w:r>
        <w:rPr>
          <w:rStyle w:val="css-editor-pageitem-text"/>
          <w:rFonts w:cstheme="minorHAnsi"/>
          <w:color w:val="000000"/>
          <w:sz w:val="40"/>
          <w:szCs w:val="40"/>
        </w:rPr>
        <w:t>inquiry, research</w:t>
      </w:r>
      <w:r>
        <w:rPr>
          <w:rFonts w:cstheme="minorHAnsi"/>
          <w:color w:val="000000"/>
          <w:sz w:val="40"/>
          <w:szCs w:val="40"/>
        </w:rPr>
        <w:br/>
      </w:r>
    </w:p>
    <w:p w:rsidR="00C71917" w:rsidRDefault="00C71917" w:rsidP="00C71917">
      <w:pPr>
        <w:rPr>
          <w:rStyle w:val="css-editor-pageitem-text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Technology: </w:t>
      </w:r>
    </w:p>
    <w:p w:rsidR="00C71917" w:rsidRDefault="00C71917" w:rsidP="00C71917">
      <w:r>
        <w:rPr>
          <w:rStyle w:val="css-editor-pageitem-text"/>
          <w:rFonts w:cstheme="minorHAnsi"/>
          <w:color w:val="000000"/>
          <w:sz w:val="40"/>
          <w:szCs w:val="40"/>
        </w:rPr>
        <w:t>Internet</w:t>
      </w:r>
      <w:r>
        <w:rPr>
          <w:rFonts w:cstheme="minorHAnsi"/>
          <w:color w:val="000000"/>
          <w:sz w:val="40"/>
          <w:szCs w:val="40"/>
        </w:rPr>
        <w:br/>
      </w:r>
    </w:p>
    <w:p w:rsidR="00C71917" w:rsidRDefault="00C71917" w:rsidP="00C71917">
      <w:pPr>
        <w:rPr>
          <w:rStyle w:val="css-editor-pageitem-text"/>
          <w:color w:val="00000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Formative Assessment:  Google Classroom Vocabulary Glossary</w:t>
      </w:r>
      <w:r>
        <w:rPr>
          <w:rFonts w:cstheme="minorHAnsi"/>
          <w:color w:val="000000"/>
          <w:sz w:val="40"/>
          <w:szCs w:val="40"/>
        </w:rPr>
        <w:br/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Summative Assessment: </w:t>
      </w:r>
      <w:r>
        <w:rPr>
          <w:rFonts w:cstheme="minorHAnsi"/>
          <w:color w:val="000000"/>
          <w:sz w:val="40"/>
          <w:szCs w:val="40"/>
        </w:rPr>
        <w:br/>
      </w:r>
      <w:r>
        <w:rPr>
          <w:rFonts w:cstheme="minorHAnsi"/>
          <w:color w:val="000000"/>
          <w:sz w:val="40"/>
          <w:szCs w:val="40"/>
        </w:rPr>
        <w:br/>
      </w:r>
      <w:r>
        <w:rPr>
          <w:rStyle w:val="css-editor-pageitem-text"/>
          <w:rFonts w:cstheme="minorHAnsi"/>
          <w:color w:val="000000"/>
          <w:sz w:val="40"/>
          <w:szCs w:val="40"/>
        </w:rPr>
        <w:t>Special Education Accommodations: close proximity, preferential seating, scribe (if necessary)</w:t>
      </w: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>Thursday &amp; Friday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 - Students will learn about the Earth, the Sun, and Our Environment by reading a passage in their Social Studies book. This includes the Earth’s tilt, the four seasons, and Earth’s rotation and revolution. They will then summarize the material in a Type 3 Format.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Concentration on: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RL.6.2:  Determine a theme or central idea of a text and how it is conveyed through particular details; provide a summary of the text distinct from personal opinions or judgments.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Language Objective: I can write to describe the central idea of a text using a summary of how the Earth is tilted, has seasons, revolves and rotates by writing a Type 3 Summary. 85% of students will achieve a grade of 80% or higher on their Type 3 Summary.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Content Objective: I can comprehend the central idea of a text by summarizing the information by writing a Type 3 Summary.  85% of students will achieve a grade of 80% or higher on their Type 3 Summary.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Learning Targets: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explain how the Earth rotates on an axis and revolves around the sun.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explain the tilt of the Earth and why we have seasons.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explain why we have day and night.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Vocabulary: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environment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orbit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revolution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axis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rotation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Equator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Tropic of Cancer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Tropic of Capricorn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low latitudes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middle latitudes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high latitudes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Arctic Circle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Antarctic Circle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Strategy:  reading, notetaking, writing, classroom discussion, outlining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Technology:  Web, document camera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Formative Assessment:  Type 3 Writing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Summative Assessment:  Unit 2 Test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Special Education Accommodations: outlining, small group, scribe if necessary, resource assistance if necessary, examples</w:t>
      </w: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C71917" w:rsidRDefault="00C71917" w:rsidP="00C71917"/>
    <w:p w:rsidR="00D30D93" w:rsidRDefault="00D30D93"/>
    <w:sectPr w:rsidR="00D3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7"/>
    <w:rsid w:val="009554CB"/>
    <w:rsid w:val="00C71917"/>
    <w:rsid w:val="00D30D93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35EA"/>
  <w15:chartTrackingRefBased/>
  <w15:docId w15:val="{DBC1B4FD-0A97-4C30-89D3-F4336AC1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C7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Mcwills@melnapschools.com</dc:creator>
  <cp:keywords/>
  <dc:description/>
  <cp:lastModifiedBy>Mcwills@melnapschools.com</cp:lastModifiedBy>
  <cp:revision>6</cp:revision>
  <dcterms:created xsi:type="dcterms:W3CDTF">2019-11-07T19:06:00Z</dcterms:created>
  <dcterms:modified xsi:type="dcterms:W3CDTF">2019-11-07T19:21:00Z</dcterms:modified>
</cp:coreProperties>
</file>